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E37" w:rsidRPr="00435E37" w:rsidRDefault="00435E37" w:rsidP="00435E37">
      <w:pPr>
        <w:spacing w:before="120" w:after="120" w:line="360" w:lineRule="auto"/>
        <w:jc w:val="both"/>
        <w:rPr>
          <w:rFonts w:eastAsiaTheme="majorEastAsia"/>
          <w:iCs/>
          <w:lang w:val="es-MX"/>
        </w:rPr>
      </w:pPr>
      <w:bookmarkStart w:id="0" w:name="_Hlk146377213"/>
      <w:r w:rsidRPr="00DC41D1">
        <w:rPr>
          <w:rFonts w:eastAsiaTheme="majorEastAsia"/>
          <w:b/>
          <w:iCs/>
          <w:sz w:val="24"/>
          <w:szCs w:val="24"/>
        </w:rPr>
        <w:t>ĐA NGHĨA</w:t>
      </w:r>
      <w:r w:rsidRPr="00DC41D1">
        <w:rPr>
          <w:rFonts w:eastAsiaTheme="majorEastAsia"/>
          <w:iCs/>
          <w:sz w:val="24"/>
          <w:szCs w:val="24"/>
        </w:rPr>
        <w:t xml:space="preserve"> </w:t>
      </w:r>
      <w:r w:rsidRPr="00DC41D1">
        <w:rPr>
          <w:rFonts w:eastAsiaTheme="majorEastAsia"/>
          <w:b/>
          <w:iCs/>
          <w:sz w:val="24"/>
          <w:szCs w:val="24"/>
        </w:rPr>
        <w:t>(Polysemy) cg. NHIỀU NGHĨA</w:t>
      </w:r>
      <w:r w:rsidRPr="00DC41D1">
        <w:rPr>
          <w:rFonts w:eastAsiaTheme="majorEastAsia"/>
          <w:bCs/>
          <w:iCs/>
          <w:sz w:val="24"/>
          <w:szCs w:val="24"/>
        </w:rPr>
        <w:t xml:space="preserve">, </w:t>
      </w:r>
      <w:bookmarkEnd w:id="0"/>
      <w:r w:rsidRPr="00495F3E">
        <w:rPr>
          <w:rFonts w:eastAsiaTheme="majorEastAsia"/>
          <w:iCs/>
          <w:lang w:val="es-MX"/>
        </w:rPr>
        <w:t xml:space="preserve">hiện tượng ở một đơn vị ngôn ngữ có hai hoặc hơn hai nghĩa trở lên liên hệ chặt chẽ với nhau. </w:t>
      </w:r>
      <w:r w:rsidRPr="00435E37">
        <w:rPr>
          <w:rFonts w:eastAsiaTheme="majorEastAsia"/>
          <w:iCs/>
          <w:lang w:val="es-MX"/>
        </w:rPr>
        <w:t xml:space="preserve">Ví dụ, trong </w:t>
      </w:r>
      <w:r w:rsidRPr="00435E37">
        <w:rPr>
          <w:rFonts w:eastAsiaTheme="majorEastAsia"/>
          <w:i/>
          <w:iCs/>
          <w:lang w:val="es-MX"/>
        </w:rPr>
        <w:t>Từ điển tiếng Việt</w:t>
      </w:r>
      <w:r w:rsidRPr="00435E37">
        <w:rPr>
          <w:rFonts w:eastAsiaTheme="majorEastAsia"/>
          <w:iCs/>
          <w:lang w:val="es-MX"/>
        </w:rPr>
        <w:t xml:space="preserve">, từ </w:t>
      </w:r>
      <w:r w:rsidRPr="00435E37">
        <w:rPr>
          <w:rFonts w:eastAsiaTheme="majorEastAsia"/>
          <w:i/>
          <w:iCs/>
          <w:lang w:val="es-MX"/>
        </w:rPr>
        <w:t xml:space="preserve">đầu </w:t>
      </w:r>
      <w:r w:rsidRPr="00435E37">
        <w:rPr>
          <w:rFonts w:eastAsiaTheme="majorEastAsia"/>
          <w:iCs/>
          <w:lang w:val="es-MX"/>
        </w:rPr>
        <w:t xml:space="preserve">có chín nghĩa: </w:t>
      </w:r>
      <w:r w:rsidRPr="00435E37">
        <w:rPr>
          <w:rFonts w:eastAsiaTheme="majorEastAsia"/>
          <w:i/>
          <w:iCs/>
          <w:lang w:val="es-MX"/>
        </w:rPr>
        <w:t>1. Phần trên cùng của thân thể con người hay phần trước nhất của thân thể động vật, nơi c</w:t>
      </w:r>
      <w:r w:rsidRPr="00435E37">
        <w:rPr>
          <w:rFonts w:eastAsia="SimSun"/>
          <w:i/>
          <w:iCs/>
          <w:lang w:val="es-MX"/>
        </w:rPr>
        <w:t>ó</w:t>
      </w:r>
      <w:r w:rsidRPr="00435E37">
        <w:rPr>
          <w:rFonts w:eastAsiaTheme="majorEastAsia"/>
          <w:i/>
          <w:iCs/>
          <w:lang w:val="es-MX"/>
        </w:rPr>
        <w:t xml:space="preserve"> bộ óc và nhiều giác quan khác. 2. Đầu của con người, coi là biểu tượng của suy nghĩ, nhận thức. 3. Phần có tóc mọc trên đầu con người; tóc. 4. Phần trước nhất hoặc phần trên cùng của một số vật. 5. Phần có điểm xuất phát của một khoảng không gian hoặc thời gian; đối lập với cuối. 6. Phần ở tận cùng, giống nhau ở hai phía đối lập trên chiều dài của một vật. 7.Vị trí hoặc thời điểm thứ nhất, trên hoặc trước tất cả những vị trí, thời điểm khác. 8.Từ dùng để chỉ từng đơn vị để tính đổ đồng về người</w:t>
      </w:r>
      <w:r w:rsidRPr="00435E37">
        <w:rPr>
          <w:rFonts w:eastAsiaTheme="majorEastAsia"/>
          <w:iCs/>
          <w:lang w:val="es-MX"/>
        </w:rPr>
        <w:t xml:space="preserve">, </w:t>
      </w:r>
      <w:r w:rsidRPr="00435E37">
        <w:rPr>
          <w:rFonts w:eastAsiaTheme="majorEastAsia"/>
          <w:i/>
          <w:iCs/>
          <w:lang w:val="es-MX"/>
        </w:rPr>
        <w:t>gia súc, đơn vị diện tích</w:t>
      </w:r>
      <w:r w:rsidRPr="00435E37">
        <w:rPr>
          <w:rFonts w:eastAsiaTheme="majorEastAsia"/>
          <w:iCs/>
          <w:lang w:val="es-MX"/>
        </w:rPr>
        <w:t>. 9.</w:t>
      </w:r>
      <w:r w:rsidRPr="00435E37">
        <w:rPr>
          <w:rFonts w:eastAsiaTheme="majorEastAsia"/>
          <w:i/>
          <w:iCs/>
          <w:lang w:val="es-MX"/>
        </w:rPr>
        <w:t>Từ dùng để chỉ từng đơn vị máy móc, nói chung.</w:t>
      </w:r>
      <w:r w:rsidRPr="00435E37">
        <w:rPr>
          <w:rFonts w:eastAsiaTheme="majorEastAsia"/>
          <w:iCs/>
          <w:lang w:val="es-MX"/>
        </w:rPr>
        <w:t xml:space="preserve"> Hiện tượng ĐN kh</w:t>
      </w:r>
      <w:r w:rsidRPr="00435E37">
        <w:rPr>
          <w:rFonts w:eastAsia="SimSun"/>
          <w:iCs/>
          <w:lang w:val="es-MX"/>
        </w:rPr>
        <w:t>á</w:t>
      </w:r>
      <w:r w:rsidRPr="00435E37">
        <w:rPr>
          <w:rFonts w:eastAsiaTheme="majorEastAsia"/>
          <w:iCs/>
          <w:lang w:val="es-MX"/>
        </w:rPr>
        <w:t>c hiện tượng đồng âm ở chỗ: Ở hiện tượng ĐN, những nghĩa kh</w:t>
      </w:r>
      <w:r w:rsidRPr="00435E37">
        <w:rPr>
          <w:rFonts w:eastAsia="SimSun"/>
          <w:iCs/>
          <w:lang w:val="es-MX"/>
        </w:rPr>
        <w:t>á</w:t>
      </w:r>
      <w:r w:rsidRPr="00435E37">
        <w:rPr>
          <w:rFonts w:eastAsiaTheme="majorEastAsia"/>
          <w:iCs/>
          <w:lang w:val="es-MX"/>
        </w:rPr>
        <w:t>c nhau của từ ĐN c</w:t>
      </w:r>
      <w:r w:rsidRPr="00435E37">
        <w:rPr>
          <w:rFonts w:eastAsia="SimSun"/>
          <w:iCs/>
          <w:lang w:val="es-MX"/>
        </w:rPr>
        <w:t>ó</w:t>
      </w:r>
      <w:r w:rsidRPr="00435E37">
        <w:rPr>
          <w:rFonts w:eastAsiaTheme="majorEastAsia"/>
          <w:iCs/>
          <w:lang w:val="es-MX"/>
        </w:rPr>
        <w:t xml:space="preserve"> quan hệ về nghĩa, tức là giữa chúng có những nghĩa vị chung, còn ở hiện tượng đồng âm các nghĩa kh</w:t>
      </w:r>
      <w:r w:rsidRPr="00435E37">
        <w:rPr>
          <w:rFonts w:eastAsia="SimSun"/>
          <w:iCs/>
          <w:lang w:val="es-MX"/>
        </w:rPr>
        <w:t>ô</w:t>
      </w:r>
      <w:r w:rsidRPr="00435E37">
        <w:rPr>
          <w:rFonts w:eastAsiaTheme="majorEastAsia"/>
          <w:iCs/>
          <w:lang w:val="es-MX"/>
        </w:rPr>
        <w:t>ng c</w:t>
      </w:r>
      <w:r w:rsidRPr="00435E37">
        <w:rPr>
          <w:rFonts w:eastAsia="SimSun"/>
          <w:iCs/>
          <w:lang w:val="es-MX"/>
        </w:rPr>
        <w:t>ó</w:t>
      </w:r>
      <w:r w:rsidRPr="00435E37">
        <w:rPr>
          <w:rFonts w:eastAsiaTheme="majorEastAsia"/>
          <w:iCs/>
          <w:lang w:val="es-MX"/>
        </w:rPr>
        <w:t xml:space="preserve"> g</w:t>
      </w:r>
      <w:r w:rsidRPr="00435E37">
        <w:rPr>
          <w:rFonts w:eastAsia="SimSun"/>
          <w:iCs/>
          <w:lang w:val="es-MX"/>
        </w:rPr>
        <w:t>ì</w:t>
      </w:r>
      <w:r w:rsidRPr="00435E37">
        <w:rPr>
          <w:rFonts w:eastAsiaTheme="majorEastAsia"/>
          <w:iCs/>
          <w:lang w:val="es-MX"/>
        </w:rPr>
        <w:t xml:space="preserve"> chung cả.</w:t>
      </w:r>
    </w:p>
    <w:p w:rsidR="00435E37" w:rsidRPr="00435E37" w:rsidRDefault="00435E37" w:rsidP="00435E37">
      <w:pPr>
        <w:spacing w:before="120" w:after="120" w:line="360" w:lineRule="auto"/>
        <w:ind w:firstLine="567"/>
        <w:jc w:val="both"/>
        <w:rPr>
          <w:rFonts w:eastAsiaTheme="majorEastAsia"/>
          <w:iCs/>
          <w:lang w:val="es-MX"/>
        </w:rPr>
      </w:pPr>
      <w:r w:rsidRPr="00435E37">
        <w:rPr>
          <w:rFonts w:eastAsiaTheme="majorEastAsia"/>
          <w:iCs/>
          <w:lang w:val="es-MX"/>
        </w:rPr>
        <w:t>Hiện tượng ĐN được xem là một trong những quy luật có tính phổ quát của ngôn ngữ. Hiện tượng ĐN của tiếng Việt chủ yếu xảy ra ở các từ. Các đơn vị ngôn ngữ khác cũng c</w:t>
      </w:r>
      <w:r w:rsidRPr="00435E37">
        <w:rPr>
          <w:rFonts w:eastAsia="SimSun"/>
          <w:iCs/>
          <w:lang w:val="es-MX"/>
        </w:rPr>
        <w:t>ó</w:t>
      </w:r>
      <w:r w:rsidRPr="00435E37">
        <w:rPr>
          <w:rFonts w:eastAsiaTheme="majorEastAsia"/>
          <w:iCs/>
          <w:lang w:val="es-MX"/>
        </w:rPr>
        <w:t xml:space="preserve"> hiện tượng ĐN song thường chỉ có hai hoặc ba nghĩa m</w:t>
      </w:r>
      <w:r w:rsidRPr="00435E37">
        <w:rPr>
          <w:rFonts w:eastAsia="SimSun"/>
          <w:iCs/>
          <w:lang w:val="es-MX"/>
        </w:rPr>
        <w:t>à</w:t>
      </w:r>
      <w:r w:rsidRPr="00435E37">
        <w:rPr>
          <w:rFonts w:eastAsiaTheme="majorEastAsia"/>
          <w:iCs/>
          <w:lang w:val="es-MX"/>
        </w:rPr>
        <w:t xml:space="preserve"> th</w:t>
      </w:r>
      <w:r w:rsidRPr="00435E37">
        <w:rPr>
          <w:rFonts w:eastAsia="SimSun"/>
          <w:iCs/>
          <w:lang w:val="es-MX"/>
        </w:rPr>
        <w:t>ô</w:t>
      </w:r>
      <w:r w:rsidRPr="00435E37">
        <w:rPr>
          <w:rFonts w:eastAsiaTheme="majorEastAsia"/>
          <w:iCs/>
          <w:lang w:val="es-MX"/>
        </w:rPr>
        <w:t>i. Hiện tượng ĐN của tiếng Việt có hai kiểu sau đ</w:t>
      </w:r>
      <w:r w:rsidRPr="00435E37">
        <w:rPr>
          <w:rFonts w:eastAsia="SimSun"/>
          <w:iCs/>
          <w:lang w:val="es-MX"/>
        </w:rPr>
        <w:t>â</w:t>
      </w:r>
      <w:r w:rsidRPr="00435E37">
        <w:rPr>
          <w:rFonts w:eastAsiaTheme="majorEastAsia"/>
          <w:iCs/>
          <w:lang w:val="es-MX"/>
        </w:rPr>
        <w:t>y:</w:t>
      </w:r>
    </w:p>
    <w:p w:rsidR="00435E37" w:rsidRPr="00435E37" w:rsidRDefault="00435E37" w:rsidP="00435E37">
      <w:pPr>
        <w:spacing w:before="120" w:after="120" w:line="360" w:lineRule="auto"/>
        <w:ind w:firstLine="567"/>
        <w:jc w:val="both"/>
        <w:rPr>
          <w:rFonts w:eastAsiaTheme="majorEastAsia"/>
          <w:iCs/>
          <w:lang w:val="es-MX"/>
        </w:rPr>
      </w:pPr>
      <w:r w:rsidRPr="00435E37">
        <w:rPr>
          <w:rFonts w:eastAsiaTheme="majorEastAsia"/>
          <w:iCs/>
          <w:lang w:val="es-MX"/>
        </w:rPr>
        <w:t>(1) Hiện tượng ĐN của các từ độc lập về nghĩa, hoạt động tự do.</w:t>
      </w:r>
    </w:p>
    <w:p w:rsidR="00435E37" w:rsidRPr="00435E37" w:rsidRDefault="00435E37" w:rsidP="00435E37">
      <w:pPr>
        <w:spacing w:before="120" w:after="120" w:line="360" w:lineRule="auto"/>
        <w:ind w:firstLine="567"/>
        <w:jc w:val="both"/>
        <w:rPr>
          <w:rFonts w:eastAsiaTheme="majorEastAsia"/>
          <w:iCs/>
          <w:lang w:val="es-MX"/>
        </w:rPr>
      </w:pPr>
      <w:r w:rsidRPr="00435E37">
        <w:rPr>
          <w:rFonts w:eastAsiaTheme="majorEastAsia"/>
          <w:iCs/>
          <w:lang w:val="es-MX"/>
        </w:rPr>
        <w:t>(2) Hiện tượng ĐN của các từ độc lập về nghĩa, hoạt động hạn chế.</w:t>
      </w:r>
    </w:p>
    <w:p w:rsidR="00435E37" w:rsidRPr="00435E37" w:rsidRDefault="00435E37" w:rsidP="00435E37">
      <w:pPr>
        <w:spacing w:before="120" w:after="120" w:line="360" w:lineRule="auto"/>
        <w:ind w:firstLine="567"/>
        <w:jc w:val="both"/>
        <w:rPr>
          <w:rFonts w:eastAsiaTheme="majorEastAsia"/>
          <w:iCs/>
          <w:lang w:val="es-MX"/>
        </w:rPr>
      </w:pPr>
      <w:r w:rsidRPr="00435E37">
        <w:rPr>
          <w:rFonts w:eastAsiaTheme="majorEastAsia"/>
          <w:iCs/>
          <w:lang w:val="es-MX"/>
        </w:rPr>
        <w:t>Lâu nay, người ta mới chỉ đề cập đến hiện tượng ĐN của các từ ĐN kiểu (1) mà không chú ý đến hiện tượng ĐN của các từ kiểu (2). Sở dĩ như vậy là vì các từ kiểu (2) đều được các nhà Việt ngữ học coi là những từ tố tương tự như h</w:t>
      </w:r>
      <w:r w:rsidRPr="00435E37">
        <w:rPr>
          <w:rFonts w:eastAsia="SimSun"/>
          <w:iCs/>
          <w:lang w:val="es-MX"/>
        </w:rPr>
        <w:t>ì</w:t>
      </w:r>
      <w:r w:rsidRPr="00435E37">
        <w:rPr>
          <w:rFonts w:eastAsiaTheme="majorEastAsia"/>
          <w:iCs/>
          <w:lang w:val="es-MX"/>
        </w:rPr>
        <w:t>nh vị phụ tố của các ngôn ngữ Ấn - Âu. Các hình vị phụ tố trong các ngôn ngữ Hoà kết cũng c</w:t>
      </w:r>
      <w:r w:rsidRPr="00435E37">
        <w:rPr>
          <w:rFonts w:eastAsia="SimSun"/>
          <w:iCs/>
          <w:lang w:val="es-MX"/>
        </w:rPr>
        <w:t>ó</w:t>
      </w:r>
      <w:r w:rsidRPr="00435E37">
        <w:rPr>
          <w:rFonts w:eastAsiaTheme="majorEastAsia"/>
          <w:iCs/>
          <w:lang w:val="es-MX"/>
        </w:rPr>
        <w:t xml:space="preserve"> hiện tượng ĐN. Chẳng hạn, trong tiếng Nga, hình vị phụ tố -</w:t>
      </w:r>
      <w:r w:rsidRPr="00435E37">
        <w:rPr>
          <w:rFonts w:eastAsiaTheme="majorEastAsia"/>
          <w:i/>
          <w:iCs/>
          <w:lang w:val="es-MX"/>
        </w:rPr>
        <w:t>a</w:t>
      </w:r>
      <w:r w:rsidRPr="00435E37">
        <w:rPr>
          <w:rFonts w:eastAsiaTheme="majorEastAsia"/>
          <w:iCs/>
          <w:lang w:val="es-MX"/>
        </w:rPr>
        <w:t xml:space="preserve"> trong từ </w:t>
      </w:r>
      <w:r w:rsidRPr="00537AD5">
        <w:rPr>
          <w:rFonts w:eastAsiaTheme="majorEastAsia"/>
          <w:i/>
          <w:iCs/>
        </w:rPr>
        <w:t>книга</w:t>
      </w:r>
      <w:r w:rsidRPr="00435E37">
        <w:rPr>
          <w:rFonts w:eastAsiaTheme="majorEastAsia"/>
          <w:iCs/>
          <w:lang w:val="es-MX"/>
        </w:rPr>
        <w:t xml:space="preserve"> biểu thị cả nguyên cách, số ít và giống cái của danh từ; phụ tố </w:t>
      </w:r>
      <w:r w:rsidRPr="00435E37">
        <w:rPr>
          <w:rFonts w:eastAsiaTheme="majorEastAsia"/>
          <w:i/>
          <w:iCs/>
          <w:lang w:val="es-MX"/>
        </w:rPr>
        <w:t>-e</w:t>
      </w:r>
      <w:r w:rsidRPr="00435E37">
        <w:rPr>
          <w:rFonts w:eastAsiaTheme="majorEastAsia"/>
          <w:iCs/>
          <w:lang w:val="es-MX"/>
        </w:rPr>
        <w:t xml:space="preserve"> trong cụm từ </w:t>
      </w:r>
      <w:r w:rsidRPr="00537AD5">
        <w:rPr>
          <w:rFonts w:eastAsiaTheme="majorEastAsia"/>
          <w:i/>
          <w:iCs/>
        </w:rPr>
        <w:t>на</w:t>
      </w:r>
      <w:r w:rsidRPr="00435E37">
        <w:rPr>
          <w:rFonts w:eastAsiaTheme="majorEastAsia"/>
          <w:i/>
          <w:iCs/>
          <w:lang w:val="es-MX"/>
        </w:rPr>
        <w:t xml:space="preserve"> </w:t>
      </w:r>
      <w:r w:rsidRPr="00537AD5">
        <w:rPr>
          <w:rFonts w:eastAsiaTheme="majorEastAsia"/>
          <w:i/>
          <w:iCs/>
        </w:rPr>
        <w:t>столе</w:t>
      </w:r>
      <w:r w:rsidRPr="00435E37">
        <w:rPr>
          <w:rFonts w:eastAsiaTheme="majorEastAsia"/>
          <w:iCs/>
          <w:lang w:val="es-MX"/>
        </w:rPr>
        <w:t xml:space="preserve"> đồng thời biểu thị số ít và giới cách,... Tuy nhiên, hiện tượng </w:t>
      </w:r>
      <w:r w:rsidRPr="00435E37">
        <w:rPr>
          <w:rFonts w:eastAsiaTheme="majorEastAsia"/>
          <w:iCs/>
          <w:lang w:val="es-MX"/>
        </w:rPr>
        <w:lastRenderedPageBreak/>
        <w:t>ĐN của các hình vị phụ tố trong các ngôn ngữ hòa kết nói chung, trong tiếng Nga nói riêng, không giống hiện tượng ĐN của các từ kiểu (2) trong tiếng Việt. Hình vị trong các ngôn ngữ này không bao giờ là những đơn vị hoạt động độc lập. Hiện tượng ĐN của các hình vị là do cấu trúc ngôn ngữ quy định chứ không phải do quá trình sử dụng ngôn ngữ tạo nên. Ngược lại, các từ kiểu (2) nêu trên của tiếng Việt phần lớn là gốc Hán, trước đ</w:t>
      </w:r>
      <w:r w:rsidRPr="00435E37">
        <w:rPr>
          <w:rFonts w:eastAsia="SimSun"/>
          <w:iCs/>
          <w:lang w:val="es-MX"/>
        </w:rPr>
        <w:t>â</w:t>
      </w:r>
      <w:r w:rsidRPr="00435E37">
        <w:rPr>
          <w:rFonts w:eastAsiaTheme="majorEastAsia"/>
          <w:iCs/>
          <w:lang w:val="es-MX"/>
        </w:rPr>
        <w:t>y c</w:t>
      </w:r>
      <w:r w:rsidRPr="00435E37">
        <w:rPr>
          <w:rFonts w:eastAsia="SimSun"/>
          <w:iCs/>
          <w:lang w:val="es-MX"/>
        </w:rPr>
        <w:t>ó</w:t>
      </w:r>
      <w:r w:rsidRPr="00435E37">
        <w:rPr>
          <w:rFonts w:eastAsiaTheme="majorEastAsia"/>
          <w:iCs/>
          <w:lang w:val="es-MX"/>
        </w:rPr>
        <w:t xml:space="preserve"> thể chúng tồn tại với tư c</w:t>
      </w:r>
      <w:r w:rsidRPr="00435E37">
        <w:rPr>
          <w:rFonts w:eastAsia="SimSun"/>
          <w:iCs/>
          <w:lang w:val="es-MX"/>
        </w:rPr>
        <w:t>á</w:t>
      </w:r>
      <w:r w:rsidRPr="00435E37">
        <w:rPr>
          <w:rFonts w:eastAsiaTheme="majorEastAsia"/>
          <w:iCs/>
          <w:lang w:val="es-MX"/>
        </w:rPr>
        <w:t>ch l</w:t>
      </w:r>
      <w:r w:rsidRPr="00435E37">
        <w:rPr>
          <w:rFonts w:eastAsia="SimSun"/>
          <w:iCs/>
          <w:lang w:val="es-MX"/>
        </w:rPr>
        <w:t>à</w:t>
      </w:r>
      <w:r w:rsidRPr="00435E37">
        <w:rPr>
          <w:rFonts w:eastAsiaTheme="majorEastAsia"/>
          <w:iCs/>
          <w:lang w:val="es-MX"/>
        </w:rPr>
        <w:t xml:space="preserve"> những đơn vị hoạt động tự do, tính ĐN của chúng là kết quả của quá trình phát triển nghĩa th</w:t>
      </w:r>
      <w:r w:rsidRPr="00435E37">
        <w:rPr>
          <w:rFonts w:eastAsia="SimSun"/>
          <w:iCs/>
          <w:lang w:val="es-MX"/>
        </w:rPr>
        <w:t>ô</w:t>
      </w:r>
      <w:r w:rsidRPr="00435E37">
        <w:rPr>
          <w:rFonts w:eastAsiaTheme="majorEastAsia"/>
          <w:iCs/>
          <w:lang w:val="es-MX"/>
        </w:rPr>
        <w:t>ng thường nảy sinh trong quá trình sử dụng. Cho nên hoàn toàn có thể xác định được quy luật phái sinh nghĩa v</w:t>
      </w:r>
      <w:r w:rsidRPr="00435E37">
        <w:rPr>
          <w:rFonts w:eastAsia="SimSun"/>
          <w:iCs/>
          <w:lang w:val="es-MX"/>
        </w:rPr>
        <w:t>à</w:t>
      </w:r>
      <w:r w:rsidRPr="00435E37">
        <w:rPr>
          <w:rFonts w:eastAsiaTheme="majorEastAsia"/>
          <w:iCs/>
          <w:lang w:val="es-MX"/>
        </w:rPr>
        <w:t xml:space="preserve"> quy luật liên tưởng về mối quan hệ giữa các nghĩa của các từ thuộc kiểu này. Ví dụ, </w:t>
      </w:r>
      <w:r w:rsidRPr="00435E37">
        <w:rPr>
          <w:rFonts w:eastAsiaTheme="majorEastAsia"/>
          <w:i/>
          <w:iCs/>
          <w:lang w:val="es-MX"/>
        </w:rPr>
        <w:t>bình</w:t>
      </w:r>
      <w:r w:rsidRPr="00435E37">
        <w:rPr>
          <w:rFonts w:eastAsiaTheme="majorEastAsia"/>
          <w:iCs/>
          <w:lang w:val="es-MX"/>
        </w:rPr>
        <w:t xml:space="preserve"> có nghĩa l</w:t>
      </w:r>
      <w:r w:rsidRPr="00435E37">
        <w:rPr>
          <w:rFonts w:eastAsia="SimSun"/>
          <w:iCs/>
          <w:lang w:val="es-MX"/>
        </w:rPr>
        <w:t>à</w:t>
      </w:r>
      <w:r w:rsidRPr="00435E37">
        <w:rPr>
          <w:rFonts w:eastAsiaTheme="majorEastAsia"/>
          <w:iCs/>
          <w:lang w:val="es-MX"/>
        </w:rPr>
        <w:t xml:space="preserve"> "</w:t>
      </w:r>
      <w:r w:rsidRPr="00435E37">
        <w:rPr>
          <w:rFonts w:eastAsiaTheme="majorEastAsia"/>
          <w:lang w:val="es-MX"/>
        </w:rPr>
        <w:t>bằng phẳng</w:t>
      </w:r>
      <w:r w:rsidRPr="00435E37">
        <w:rPr>
          <w:rFonts w:eastAsiaTheme="majorEastAsia"/>
          <w:iCs/>
          <w:lang w:val="es-MX"/>
        </w:rPr>
        <w:t xml:space="preserve">" trong </w:t>
      </w:r>
      <w:r w:rsidRPr="00435E37">
        <w:rPr>
          <w:rFonts w:eastAsiaTheme="majorEastAsia"/>
          <w:i/>
          <w:iCs/>
          <w:lang w:val="es-MX"/>
        </w:rPr>
        <w:t>bình nguyên, bình địa, bình đẳng, bình diện</w:t>
      </w:r>
      <w:r w:rsidRPr="00435E37">
        <w:rPr>
          <w:rFonts w:eastAsiaTheme="majorEastAsia"/>
          <w:iCs/>
          <w:lang w:val="es-MX"/>
        </w:rPr>
        <w:t xml:space="preserve">,...; </w:t>
      </w:r>
      <w:r w:rsidRPr="00435E37">
        <w:rPr>
          <w:rFonts w:eastAsiaTheme="majorEastAsia"/>
          <w:i/>
          <w:iCs/>
          <w:lang w:val="es-MX"/>
        </w:rPr>
        <w:t xml:space="preserve">bình </w:t>
      </w:r>
      <w:r w:rsidRPr="00435E37">
        <w:rPr>
          <w:rFonts w:eastAsiaTheme="majorEastAsia"/>
          <w:iCs/>
          <w:lang w:val="es-MX"/>
        </w:rPr>
        <w:t>cũng c</w:t>
      </w:r>
      <w:r w:rsidRPr="00435E37">
        <w:rPr>
          <w:rFonts w:eastAsia="SimSun"/>
          <w:iCs/>
          <w:lang w:val="es-MX"/>
        </w:rPr>
        <w:t>ó</w:t>
      </w:r>
      <w:r w:rsidRPr="00435E37">
        <w:rPr>
          <w:rFonts w:eastAsiaTheme="majorEastAsia"/>
          <w:iCs/>
          <w:lang w:val="es-MX"/>
        </w:rPr>
        <w:t xml:space="preserve"> nghĩa l</w:t>
      </w:r>
      <w:r w:rsidRPr="00435E37">
        <w:rPr>
          <w:rFonts w:eastAsia="SimSun"/>
          <w:iCs/>
          <w:lang w:val="es-MX"/>
        </w:rPr>
        <w:t>à</w:t>
      </w:r>
      <w:r w:rsidRPr="00435E37">
        <w:rPr>
          <w:rFonts w:eastAsiaTheme="majorEastAsia"/>
          <w:iCs/>
          <w:lang w:val="es-MX"/>
        </w:rPr>
        <w:t xml:space="preserve"> "</w:t>
      </w:r>
      <w:r w:rsidRPr="00435E37">
        <w:rPr>
          <w:rFonts w:eastAsiaTheme="majorEastAsia"/>
          <w:lang w:val="es-MX"/>
        </w:rPr>
        <w:t>yên ổn</w:t>
      </w:r>
      <w:r w:rsidRPr="00435E37">
        <w:rPr>
          <w:rFonts w:eastAsiaTheme="majorEastAsia"/>
          <w:iCs/>
          <w:lang w:val="es-MX"/>
        </w:rPr>
        <w:t xml:space="preserve">" trong </w:t>
      </w:r>
      <w:r w:rsidRPr="00435E37">
        <w:rPr>
          <w:rFonts w:eastAsiaTheme="majorEastAsia"/>
          <w:i/>
          <w:iCs/>
          <w:lang w:val="es-MX"/>
        </w:rPr>
        <w:t>bình tâm, bình tĩnh, b</w:t>
      </w:r>
      <w:r w:rsidRPr="00435E37">
        <w:rPr>
          <w:rFonts w:eastAsia="SimSun"/>
          <w:i/>
          <w:iCs/>
          <w:lang w:val="es-MX"/>
        </w:rPr>
        <w:t>ì</w:t>
      </w:r>
      <w:r w:rsidRPr="00435E37">
        <w:rPr>
          <w:rFonts w:eastAsiaTheme="majorEastAsia"/>
          <w:i/>
          <w:iCs/>
          <w:lang w:val="es-MX"/>
        </w:rPr>
        <w:t>nh an</w:t>
      </w:r>
      <w:r w:rsidRPr="00435E37">
        <w:rPr>
          <w:rFonts w:eastAsiaTheme="majorEastAsia"/>
          <w:iCs/>
          <w:lang w:val="es-MX"/>
        </w:rPr>
        <w:t xml:space="preserve">,...; </w:t>
      </w:r>
      <w:r w:rsidRPr="00435E37">
        <w:rPr>
          <w:rFonts w:eastAsiaTheme="majorEastAsia"/>
          <w:i/>
          <w:iCs/>
          <w:lang w:val="es-MX"/>
        </w:rPr>
        <w:t>bình</w:t>
      </w:r>
      <w:r w:rsidRPr="00435E37">
        <w:rPr>
          <w:rFonts w:eastAsiaTheme="majorEastAsia"/>
          <w:iCs/>
          <w:lang w:val="es-MX"/>
        </w:rPr>
        <w:t xml:space="preserve"> cũng c</w:t>
      </w:r>
      <w:r w:rsidRPr="00435E37">
        <w:rPr>
          <w:rFonts w:eastAsia="SimSun"/>
          <w:iCs/>
          <w:lang w:val="es-MX"/>
        </w:rPr>
        <w:t>ó</w:t>
      </w:r>
      <w:r w:rsidRPr="00435E37">
        <w:rPr>
          <w:rFonts w:eastAsiaTheme="majorEastAsia"/>
          <w:iCs/>
          <w:lang w:val="es-MX"/>
        </w:rPr>
        <w:t xml:space="preserve"> nghĩa l</w:t>
      </w:r>
      <w:r w:rsidRPr="00435E37">
        <w:rPr>
          <w:rFonts w:eastAsia="SimSun"/>
          <w:iCs/>
          <w:lang w:val="es-MX"/>
        </w:rPr>
        <w:t>à</w:t>
      </w:r>
      <w:r w:rsidRPr="00435E37">
        <w:rPr>
          <w:rFonts w:eastAsiaTheme="majorEastAsia"/>
          <w:iCs/>
          <w:lang w:val="es-MX"/>
        </w:rPr>
        <w:t xml:space="preserve"> "</w:t>
      </w:r>
      <w:r w:rsidRPr="00435E37">
        <w:rPr>
          <w:rFonts w:eastAsiaTheme="majorEastAsia"/>
          <w:lang w:val="es-MX"/>
        </w:rPr>
        <w:t>thường</w:t>
      </w:r>
      <w:r w:rsidRPr="00435E37">
        <w:rPr>
          <w:rFonts w:eastAsiaTheme="majorEastAsia"/>
          <w:iCs/>
          <w:lang w:val="es-MX"/>
        </w:rPr>
        <w:t xml:space="preserve">" trong </w:t>
      </w:r>
      <w:r w:rsidRPr="00435E37">
        <w:rPr>
          <w:rFonts w:eastAsiaTheme="majorEastAsia"/>
          <w:i/>
          <w:iCs/>
          <w:lang w:val="es-MX"/>
        </w:rPr>
        <w:t>bình dị, bình nhật, bình minh, bình phục, bình thường</w:t>
      </w:r>
      <w:r w:rsidRPr="00435E37">
        <w:rPr>
          <w:rFonts w:eastAsiaTheme="majorEastAsia"/>
          <w:iCs/>
          <w:lang w:val="es-MX"/>
        </w:rPr>
        <w:t>,... Các nghĩa kh</w:t>
      </w:r>
      <w:r w:rsidRPr="00435E37">
        <w:rPr>
          <w:rFonts w:eastAsia="SimSun"/>
          <w:iCs/>
          <w:lang w:val="es-MX"/>
        </w:rPr>
        <w:t>á</w:t>
      </w:r>
      <w:r w:rsidRPr="00435E37">
        <w:rPr>
          <w:rFonts w:eastAsiaTheme="majorEastAsia"/>
          <w:iCs/>
          <w:lang w:val="es-MX"/>
        </w:rPr>
        <w:t xml:space="preserve">c nhau của từ </w:t>
      </w:r>
      <w:r w:rsidRPr="00435E37">
        <w:rPr>
          <w:rFonts w:eastAsiaTheme="majorEastAsia"/>
          <w:i/>
          <w:lang w:val="es-MX"/>
        </w:rPr>
        <w:t>bình</w:t>
      </w:r>
      <w:r w:rsidRPr="00435E37">
        <w:rPr>
          <w:rFonts w:eastAsiaTheme="majorEastAsia"/>
          <w:iCs/>
          <w:lang w:val="es-MX"/>
        </w:rPr>
        <w:t xml:space="preserve"> nêu trên rõ ràng có quan hệ phái sinh với nhau. </w:t>
      </w:r>
    </w:p>
    <w:p w:rsidR="00435E37" w:rsidRPr="00435E37" w:rsidRDefault="00435E37" w:rsidP="00435E37">
      <w:pPr>
        <w:spacing w:before="120" w:after="120" w:line="360" w:lineRule="auto"/>
        <w:ind w:firstLine="567"/>
        <w:jc w:val="both"/>
        <w:rPr>
          <w:rFonts w:eastAsiaTheme="majorEastAsia"/>
          <w:iCs/>
          <w:lang w:val="es-MX"/>
        </w:rPr>
      </w:pPr>
      <w:r w:rsidRPr="00435E37">
        <w:rPr>
          <w:rFonts w:eastAsiaTheme="majorEastAsia"/>
          <w:iCs/>
          <w:lang w:val="es-MX"/>
        </w:rPr>
        <w:t>Hiện tượng ĐN của các từ hoạt động tự do kiểu (1) có tính năng động, phát triển. Trong các nghĩa của một từ ĐN c</w:t>
      </w:r>
      <w:r w:rsidRPr="00435E37">
        <w:rPr>
          <w:rFonts w:eastAsia="SimSun"/>
          <w:iCs/>
          <w:lang w:val="es-MX"/>
        </w:rPr>
        <w:t>ó</w:t>
      </w:r>
      <w:r w:rsidRPr="00435E37">
        <w:rPr>
          <w:rFonts w:eastAsiaTheme="majorEastAsia"/>
          <w:iCs/>
          <w:lang w:val="es-MX"/>
        </w:rPr>
        <w:t xml:space="preserve"> một nghĩa l</w:t>
      </w:r>
      <w:r w:rsidRPr="00435E37">
        <w:rPr>
          <w:rFonts w:eastAsia="SimSun"/>
          <w:iCs/>
          <w:lang w:val="es-MX"/>
        </w:rPr>
        <w:t>à</w:t>
      </w:r>
      <w:r w:rsidRPr="00435E37">
        <w:rPr>
          <w:rFonts w:eastAsiaTheme="majorEastAsia"/>
          <w:iCs/>
          <w:lang w:val="es-MX"/>
        </w:rPr>
        <w:t xml:space="preserve"> nghĩa cơ bản còn các nghĩa kh</w:t>
      </w:r>
      <w:r w:rsidRPr="00435E37">
        <w:rPr>
          <w:rFonts w:eastAsia="SimSun"/>
          <w:iCs/>
          <w:lang w:val="es-MX"/>
        </w:rPr>
        <w:t>á</w:t>
      </w:r>
      <w:r w:rsidRPr="00435E37">
        <w:rPr>
          <w:rFonts w:eastAsiaTheme="majorEastAsia"/>
          <w:iCs/>
          <w:lang w:val="es-MX"/>
        </w:rPr>
        <w:t>c l</w:t>
      </w:r>
      <w:r w:rsidRPr="00435E37">
        <w:rPr>
          <w:rFonts w:eastAsia="SimSun"/>
          <w:iCs/>
          <w:lang w:val="es-MX"/>
        </w:rPr>
        <w:t>à</w:t>
      </w:r>
      <w:r w:rsidRPr="00435E37">
        <w:rPr>
          <w:rFonts w:eastAsiaTheme="majorEastAsia"/>
          <w:iCs/>
          <w:lang w:val="es-MX"/>
        </w:rPr>
        <w:t xml:space="preserve"> nghĩa ph</w:t>
      </w:r>
      <w:r w:rsidRPr="00435E37">
        <w:rPr>
          <w:rFonts w:eastAsia="SimSun"/>
          <w:iCs/>
          <w:lang w:val="es-MX"/>
        </w:rPr>
        <w:t>á</w:t>
      </w:r>
      <w:r w:rsidRPr="00435E37">
        <w:rPr>
          <w:rFonts w:eastAsiaTheme="majorEastAsia"/>
          <w:iCs/>
          <w:lang w:val="es-MX"/>
        </w:rPr>
        <w:t>i sinh. Nghĩa cơ bản thường phải là nghĩa tự do có thể nhận biết được ngoài các ngữ cảnh mà từ được sử dụng. Trường hợp từ có một vài nghĩa tự do, thì chỉ có một nghĩa tự do là cơ bản, các nghĩa tự do khác là nghĩa tự do phái sinh. Các nghĩa ph</w:t>
      </w:r>
      <w:r w:rsidRPr="00435E37">
        <w:rPr>
          <w:rFonts w:eastAsia="SimSun"/>
          <w:iCs/>
          <w:lang w:val="es-MX"/>
        </w:rPr>
        <w:t>á</w:t>
      </w:r>
      <w:r w:rsidRPr="00435E37">
        <w:rPr>
          <w:rFonts w:eastAsiaTheme="majorEastAsia"/>
          <w:iCs/>
          <w:lang w:val="es-MX"/>
        </w:rPr>
        <w:t>i sinh của từ ĐN đều có mối quan hệ nào đ</w:t>
      </w:r>
      <w:r w:rsidRPr="00435E37">
        <w:rPr>
          <w:rFonts w:eastAsia="SimSun"/>
          <w:iCs/>
          <w:lang w:val="es-MX"/>
        </w:rPr>
        <w:t>ó</w:t>
      </w:r>
      <w:r w:rsidRPr="00435E37">
        <w:rPr>
          <w:rFonts w:eastAsiaTheme="majorEastAsia"/>
          <w:iCs/>
          <w:lang w:val="es-MX"/>
        </w:rPr>
        <w:t xml:space="preserve"> với nghĩa cơ bản, chịu sự chi phối của nghĩa cơ bản, vì vậy, các nghĩa của từ ĐN tạo thành một thể thống nhất. </w:t>
      </w:r>
    </w:p>
    <w:p w:rsidR="00435E37" w:rsidRPr="00DC41D1" w:rsidRDefault="00435E37" w:rsidP="00435E37">
      <w:pPr>
        <w:spacing w:before="120" w:after="120" w:line="360" w:lineRule="auto"/>
        <w:ind w:firstLine="567"/>
        <w:jc w:val="right"/>
        <w:rPr>
          <w:rFonts w:eastAsiaTheme="majorEastAsia"/>
          <w:b/>
          <w:sz w:val="20"/>
          <w:szCs w:val="20"/>
        </w:rPr>
      </w:pPr>
      <w:r w:rsidRPr="00435E37">
        <w:rPr>
          <w:rFonts w:eastAsiaTheme="majorEastAsia"/>
          <w:lang w:val="es-MX"/>
        </w:rPr>
        <w:t xml:space="preserve">                                               </w:t>
      </w:r>
      <w:r w:rsidRPr="00DC41D1">
        <w:rPr>
          <w:rFonts w:eastAsiaTheme="majorEastAsia"/>
          <w:b/>
          <w:sz w:val="20"/>
          <w:szCs w:val="20"/>
        </w:rPr>
        <w:t>HÀ QUANG NĂNG</w:t>
      </w:r>
    </w:p>
    <w:p w:rsidR="00435E37" w:rsidRPr="00DC41D1" w:rsidRDefault="00435E37" w:rsidP="00435E37">
      <w:pPr>
        <w:autoSpaceDE w:val="0"/>
        <w:autoSpaceDN w:val="0"/>
        <w:adjustRightInd w:val="0"/>
        <w:spacing w:line="360" w:lineRule="auto"/>
        <w:jc w:val="both"/>
        <w:rPr>
          <w:rFonts w:eastAsiaTheme="majorEastAsia"/>
          <w:b/>
          <w:sz w:val="24"/>
          <w:szCs w:val="24"/>
        </w:rPr>
      </w:pPr>
      <w:r w:rsidRPr="00DC41D1">
        <w:rPr>
          <w:rFonts w:eastAsiaTheme="majorEastAsia"/>
          <w:b/>
          <w:sz w:val="24"/>
          <w:szCs w:val="24"/>
        </w:rPr>
        <w:t>Tài liệu tham khảo</w:t>
      </w:r>
    </w:p>
    <w:p w:rsidR="00435E37" w:rsidRPr="00DC41D1" w:rsidRDefault="00435E37" w:rsidP="00435E37">
      <w:pPr>
        <w:autoSpaceDE w:val="0"/>
        <w:autoSpaceDN w:val="0"/>
        <w:adjustRightInd w:val="0"/>
        <w:spacing w:line="360" w:lineRule="auto"/>
        <w:jc w:val="both"/>
        <w:rPr>
          <w:rFonts w:eastAsiaTheme="majorEastAsia"/>
          <w:sz w:val="24"/>
          <w:szCs w:val="24"/>
        </w:rPr>
      </w:pPr>
      <w:r w:rsidRPr="00DC41D1">
        <w:rPr>
          <w:rFonts w:eastAsiaTheme="majorEastAsia"/>
          <w:sz w:val="24"/>
          <w:szCs w:val="24"/>
        </w:rPr>
        <w:t xml:space="preserve">1. Đỗ Hữu Châu, </w:t>
      </w:r>
      <w:r w:rsidRPr="00DC41D1">
        <w:rPr>
          <w:rFonts w:eastAsiaTheme="majorEastAsia"/>
          <w:i/>
          <w:sz w:val="24"/>
          <w:szCs w:val="24"/>
        </w:rPr>
        <w:t>Từ vựng - ngữ nghĩa tiếng Việt</w:t>
      </w:r>
      <w:r w:rsidRPr="00DC41D1">
        <w:rPr>
          <w:rFonts w:eastAsiaTheme="majorEastAsia"/>
          <w:sz w:val="24"/>
          <w:szCs w:val="24"/>
        </w:rPr>
        <w:t>, Nxb. Giáo dục, Hà Nội, 1986.</w:t>
      </w:r>
    </w:p>
    <w:p w:rsidR="00435E37" w:rsidRPr="00DC41D1" w:rsidRDefault="00435E37" w:rsidP="00435E37">
      <w:pPr>
        <w:autoSpaceDE w:val="0"/>
        <w:autoSpaceDN w:val="0"/>
        <w:adjustRightInd w:val="0"/>
        <w:spacing w:line="360" w:lineRule="auto"/>
        <w:jc w:val="both"/>
        <w:rPr>
          <w:rFonts w:eastAsiaTheme="majorEastAsia"/>
          <w:sz w:val="24"/>
          <w:szCs w:val="24"/>
        </w:rPr>
      </w:pPr>
      <w:r w:rsidRPr="00DC41D1">
        <w:rPr>
          <w:rFonts w:eastAsiaTheme="majorEastAsia"/>
          <w:sz w:val="24"/>
          <w:szCs w:val="24"/>
        </w:rPr>
        <w:t xml:space="preserve">2. Nguyễn Thiện Giáp, </w:t>
      </w:r>
      <w:r w:rsidRPr="00DC41D1">
        <w:rPr>
          <w:rFonts w:eastAsiaTheme="majorEastAsia"/>
          <w:i/>
          <w:sz w:val="24"/>
          <w:szCs w:val="24"/>
        </w:rPr>
        <w:t>Từ vựng học tiếng Việt</w:t>
      </w:r>
      <w:r w:rsidRPr="00DC41D1">
        <w:rPr>
          <w:rFonts w:eastAsiaTheme="majorEastAsia"/>
          <w:sz w:val="24"/>
          <w:szCs w:val="24"/>
        </w:rPr>
        <w:t>, Nxb. Giáo dục, Hà Nội, 1998.</w:t>
      </w:r>
    </w:p>
    <w:p w:rsidR="00435E37" w:rsidRPr="00DC41D1" w:rsidRDefault="00435E37" w:rsidP="00435E37">
      <w:pPr>
        <w:spacing w:line="360" w:lineRule="auto"/>
        <w:jc w:val="both"/>
        <w:rPr>
          <w:rFonts w:eastAsiaTheme="majorEastAsia"/>
          <w:sz w:val="24"/>
          <w:szCs w:val="24"/>
        </w:rPr>
      </w:pPr>
      <w:r w:rsidRPr="00DC41D1">
        <w:rPr>
          <w:rFonts w:eastAsiaTheme="majorEastAsia"/>
          <w:sz w:val="24"/>
          <w:szCs w:val="24"/>
        </w:rPr>
        <w:t xml:space="preserve">3. Nguyễn Như </w:t>
      </w:r>
      <w:r w:rsidRPr="00DC41D1">
        <w:rPr>
          <w:rFonts w:eastAsia="SimSun"/>
          <w:sz w:val="24"/>
          <w:szCs w:val="24"/>
        </w:rPr>
        <w:t>Ý</w:t>
      </w:r>
      <w:r w:rsidRPr="00DC41D1">
        <w:rPr>
          <w:rFonts w:eastAsiaTheme="majorEastAsia"/>
          <w:sz w:val="24"/>
          <w:szCs w:val="24"/>
        </w:rPr>
        <w:t xml:space="preserve"> (chủ biên), </w:t>
      </w:r>
      <w:r w:rsidRPr="00DC41D1">
        <w:rPr>
          <w:rFonts w:eastAsiaTheme="majorEastAsia"/>
          <w:i/>
          <w:sz w:val="24"/>
          <w:szCs w:val="24"/>
        </w:rPr>
        <w:t>Từ điển giải thích thuật ngữ ngôn ngữ học</w:t>
      </w:r>
      <w:r w:rsidRPr="00DC41D1">
        <w:rPr>
          <w:rFonts w:eastAsiaTheme="majorEastAsia"/>
          <w:sz w:val="24"/>
          <w:szCs w:val="24"/>
        </w:rPr>
        <w:t>, Nxb. Giáo dục, Hà Nội, 2003.</w:t>
      </w:r>
    </w:p>
    <w:p w:rsidR="00435E37" w:rsidRPr="00537AD5" w:rsidRDefault="00435E37" w:rsidP="00435E37">
      <w:pPr>
        <w:autoSpaceDE w:val="0"/>
        <w:autoSpaceDN w:val="0"/>
        <w:adjustRightInd w:val="0"/>
        <w:spacing w:line="360" w:lineRule="auto"/>
        <w:jc w:val="both"/>
        <w:rPr>
          <w:rFonts w:eastAsiaTheme="majorEastAsia"/>
          <w:sz w:val="24"/>
          <w:szCs w:val="24"/>
        </w:rPr>
      </w:pPr>
      <w:r w:rsidRPr="00DC41D1">
        <w:rPr>
          <w:rFonts w:eastAsiaTheme="majorEastAsia"/>
          <w:sz w:val="24"/>
          <w:szCs w:val="24"/>
        </w:rPr>
        <w:t xml:space="preserve">4. Nguyễn Thiện Giáp, </w:t>
      </w:r>
      <w:r w:rsidRPr="00DC41D1">
        <w:rPr>
          <w:rFonts w:eastAsiaTheme="majorEastAsia"/>
          <w:i/>
          <w:sz w:val="24"/>
          <w:szCs w:val="24"/>
        </w:rPr>
        <w:t>Nghĩa học Việt ngữ</w:t>
      </w:r>
      <w:r w:rsidRPr="00DC41D1">
        <w:rPr>
          <w:rFonts w:eastAsiaTheme="majorEastAsia"/>
          <w:sz w:val="24"/>
          <w:szCs w:val="24"/>
        </w:rPr>
        <w:t xml:space="preserve">, Nxb. </w:t>
      </w:r>
      <w:r w:rsidRPr="00537AD5">
        <w:rPr>
          <w:rFonts w:eastAsiaTheme="majorEastAsia"/>
          <w:sz w:val="24"/>
          <w:szCs w:val="24"/>
        </w:rPr>
        <w:t>Giáo dục Việt Nam, Hà Nội, 2014.</w:t>
      </w:r>
    </w:p>
    <w:p w:rsidR="00435E37" w:rsidRPr="00537AD5" w:rsidRDefault="00435E37" w:rsidP="00435E37">
      <w:pPr>
        <w:autoSpaceDE w:val="0"/>
        <w:autoSpaceDN w:val="0"/>
        <w:adjustRightInd w:val="0"/>
        <w:spacing w:line="360" w:lineRule="auto"/>
        <w:jc w:val="both"/>
        <w:rPr>
          <w:rFonts w:eastAsiaTheme="majorEastAsia"/>
          <w:sz w:val="24"/>
          <w:szCs w:val="24"/>
        </w:rPr>
      </w:pPr>
      <w:r w:rsidRPr="00537AD5">
        <w:rPr>
          <w:rFonts w:eastAsiaTheme="majorEastAsia"/>
          <w:sz w:val="24"/>
          <w:szCs w:val="24"/>
        </w:rPr>
        <w:lastRenderedPageBreak/>
        <w:t xml:space="preserve">5. Nguyễn Thiện Giáp, </w:t>
      </w:r>
      <w:r w:rsidRPr="00537AD5">
        <w:rPr>
          <w:rFonts w:eastAsiaTheme="majorEastAsia"/>
          <w:i/>
          <w:sz w:val="24"/>
          <w:szCs w:val="24"/>
        </w:rPr>
        <w:t>Từ điển khái niệm ngôn ngữ học</w:t>
      </w:r>
      <w:r w:rsidRPr="00537AD5">
        <w:rPr>
          <w:rFonts w:eastAsiaTheme="majorEastAsia"/>
          <w:sz w:val="24"/>
          <w:szCs w:val="24"/>
        </w:rPr>
        <w:t>, Nxb. Đại học Quốc gia Hà Nội, Hà Nội, 2016.</w:t>
      </w:r>
    </w:p>
    <w:p w:rsidR="00435E37" w:rsidRPr="00537AD5" w:rsidRDefault="00435E37" w:rsidP="00435E37">
      <w:pPr>
        <w:spacing w:line="360" w:lineRule="auto"/>
        <w:jc w:val="both"/>
        <w:rPr>
          <w:rFonts w:eastAsiaTheme="majorEastAsia"/>
          <w:sz w:val="24"/>
          <w:szCs w:val="24"/>
        </w:rPr>
      </w:pPr>
      <w:r w:rsidRPr="00537AD5">
        <w:rPr>
          <w:rFonts w:eastAsiaTheme="majorEastAsia"/>
          <w:sz w:val="24"/>
          <w:szCs w:val="24"/>
        </w:rPr>
        <w:t xml:space="preserve">6. </w:t>
      </w:r>
      <w:r w:rsidRPr="00537AD5">
        <w:rPr>
          <w:rFonts w:eastAsiaTheme="majorEastAsia"/>
          <w:i/>
          <w:sz w:val="24"/>
          <w:szCs w:val="24"/>
        </w:rPr>
        <w:t>Лингвистический энциклопедический словарь</w:t>
      </w:r>
      <w:r w:rsidRPr="00537AD5">
        <w:rPr>
          <w:rFonts w:eastAsiaTheme="majorEastAsia"/>
          <w:sz w:val="24"/>
          <w:szCs w:val="24"/>
        </w:rPr>
        <w:t xml:space="preserve"> (Главный редактор В. Н Ярцева)</w:t>
      </w:r>
      <w:proofErr w:type="gramStart"/>
      <w:r w:rsidRPr="00537AD5">
        <w:rPr>
          <w:rFonts w:eastAsiaTheme="majorEastAsia"/>
          <w:sz w:val="24"/>
          <w:szCs w:val="24"/>
        </w:rPr>
        <w:t>,  "</w:t>
      </w:r>
      <w:proofErr w:type="gramEnd"/>
      <w:r w:rsidRPr="00537AD5">
        <w:rPr>
          <w:rFonts w:eastAsiaTheme="majorEastAsia"/>
          <w:sz w:val="24"/>
          <w:szCs w:val="24"/>
        </w:rPr>
        <w:t>Советская Энциклопедия", Москва, 1990.</w:t>
      </w:r>
    </w:p>
    <w:p w:rsidR="00435E37" w:rsidRPr="00537AD5" w:rsidRDefault="00435E37" w:rsidP="00435E37">
      <w:pPr>
        <w:spacing w:line="360" w:lineRule="auto"/>
        <w:jc w:val="both"/>
        <w:rPr>
          <w:rFonts w:eastAsiaTheme="majorEastAsia"/>
          <w:sz w:val="24"/>
          <w:szCs w:val="24"/>
        </w:rPr>
      </w:pPr>
      <w:r w:rsidRPr="00537AD5">
        <w:rPr>
          <w:rFonts w:eastAsiaTheme="majorEastAsia"/>
          <w:sz w:val="24"/>
          <w:szCs w:val="24"/>
        </w:rPr>
        <w:t xml:space="preserve">7. Малаховский Л.В, </w:t>
      </w:r>
      <w:r w:rsidRPr="00537AD5">
        <w:rPr>
          <w:rFonts w:eastAsiaTheme="majorEastAsia"/>
          <w:i/>
          <w:sz w:val="24"/>
          <w:szCs w:val="24"/>
        </w:rPr>
        <w:t>Теория лексической и грамматической омонимии</w:t>
      </w:r>
      <w:r w:rsidRPr="00537AD5">
        <w:rPr>
          <w:rFonts w:eastAsiaTheme="majorEastAsia"/>
          <w:sz w:val="24"/>
          <w:szCs w:val="24"/>
        </w:rPr>
        <w:t>, Ленинград "НАУКА", Ленинградское отделение, 1990.</w:t>
      </w:r>
    </w:p>
    <w:p w:rsidR="0074324B" w:rsidRDefault="00435E37">
      <w:bookmarkStart w:id="1" w:name="_GoBack"/>
      <w:bookmarkEnd w:id="1"/>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A68"/>
    <w:rsid w:val="00435E37"/>
    <w:rsid w:val="005A6D57"/>
    <w:rsid w:val="007D3409"/>
    <w:rsid w:val="00812A68"/>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6201E-DECB-495E-8139-307A3BA7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E37"/>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3773</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2025-12-12T03:11:00Z</dcterms:created>
  <dcterms:modified xsi:type="dcterms:W3CDTF">2025-12-12T03:12:00Z</dcterms:modified>
</cp:coreProperties>
</file>